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8D" w:rsidRPr="00BD6180" w:rsidRDefault="0041458D" w:rsidP="0041458D">
      <w:pPr>
        <w:widowControl/>
        <w:spacing w:line="300" w:lineRule="atLeast"/>
        <w:jc w:val="center"/>
        <w:rPr>
          <w:rFonts w:ascii="ˎ̥" w:hAnsi="ˎ̥" w:hint="eastAsia"/>
          <w:b/>
          <w:color w:val="000000"/>
          <w:kern w:val="36"/>
          <w:sz w:val="32"/>
          <w:szCs w:val="32"/>
        </w:rPr>
      </w:pPr>
      <w:r w:rsidRPr="00BD6180">
        <w:rPr>
          <w:rFonts w:ascii="ˎ̥" w:hAnsi="ˎ̥"/>
          <w:b/>
          <w:color w:val="000000"/>
          <w:kern w:val="36"/>
          <w:sz w:val="32"/>
          <w:szCs w:val="32"/>
        </w:rPr>
        <w:t>1202</w:t>
      </w:r>
      <w:r w:rsidRPr="00BD6180">
        <w:rPr>
          <w:rFonts w:ascii="ˎ̥" w:hAnsi="ˎ̥"/>
          <w:b/>
          <w:color w:val="000000"/>
          <w:kern w:val="36"/>
          <w:sz w:val="32"/>
          <w:szCs w:val="32"/>
        </w:rPr>
        <w:t>工商管理</w:t>
      </w:r>
    </w:p>
    <w:p w:rsidR="0041458D" w:rsidRPr="00BD6180" w:rsidRDefault="0041458D" w:rsidP="0041458D">
      <w:pPr>
        <w:widowControl/>
        <w:spacing w:line="300" w:lineRule="atLeast"/>
        <w:jc w:val="center"/>
        <w:rPr>
          <w:rFonts w:ascii="ˎ̥" w:hAnsi="ˎ̥" w:hint="eastAsia"/>
          <w:color w:val="000000"/>
          <w:kern w:val="36"/>
          <w:sz w:val="28"/>
          <w:szCs w:val="28"/>
        </w:rPr>
      </w:pPr>
      <w:r>
        <w:rPr>
          <w:rFonts w:ascii="ˎ̥" w:hAnsi="ˎ̥" w:hint="eastAsia"/>
          <w:color w:val="000000"/>
          <w:kern w:val="36"/>
          <w:sz w:val="28"/>
          <w:szCs w:val="28"/>
        </w:rPr>
        <w:t>适用报考专业为</w:t>
      </w:r>
      <w:r w:rsidRPr="00BD6180">
        <w:rPr>
          <w:rFonts w:ascii="ˎ̥" w:hAnsi="ˎ̥" w:hint="eastAsia"/>
          <w:color w:val="000000"/>
          <w:kern w:val="36"/>
          <w:sz w:val="28"/>
          <w:szCs w:val="28"/>
        </w:rPr>
        <w:t>：</w:t>
      </w:r>
      <w:r w:rsidRPr="00BD6180">
        <w:rPr>
          <w:rFonts w:ascii="ˎ̥" w:hAnsi="ˎ̥"/>
          <w:color w:val="000000"/>
          <w:kern w:val="36"/>
          <w:sz w:val="28"/>
          <w:szCs w:val="28"/>
        </w:rPr>
        <w:t>120200</w:t>
      </w:r>
      <w:r w:rsidRPr="00BD6180">
        <w:rPr>
          <w:rFonts w:ascii="ˎ̥" w:hAnsi="ˎ̥" w:hint="eastAsia"/>
          <w:color w:val="000000"/>
          <w:kern w:val="36"/>
          <w:sz w:val="28"/>
          <w:szCs w:val="28"/>
        </w:rPr>
        <w:t>工商管理、</w:t>
      </w:r>
      <w:r w:rsidRPr="00BD6180">
        <w:rPr>
          <w:rFonts w:ascii="ˎ̥" w:hAnsi="ˎ̥"/>
          <w:color w:val="000000"/>
          <w:kern w:val="36"/>
          <w:sz w:val="28"/>
          <w:szCs w:val="28"/>
        </w:rPr>
        <w:t>125100</w:t>
      </w:r>
      <w:r w:rsidRPr="00BD6180">
        <w:rPr>
          <w:rFonts w:ascii="ˎ̥" w:hAnsi="ˎ̥" w:hint="eastAsia"/>
          <w:color w:val="000000"/>
          <w:kern w:val="36"/>
          <w:sz w:val="28"/>
          <w:szCs w:val="28"/>
        </w:rPr>
        <w:t>工商管理硕士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3"/>
        <w:gridCol w:w="3545"/>
        <w:gridCol w:w="2269"/>
        <w:gridCol w:w="1225"/>
      </w:tblGrid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b/>
                <w:bCs/>
                <w:color w:val="333333"/>
                <w:kern w:val="0"/>
                <w:sz w:val="24"/>
                <w:szCs w:val="24"/>
              </w:rPr>
              <w:t>学校代码及名称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b/>
                <w:bCs/>
                <w:color w:val="333333"/>
                <w:kern w:val="0"/>
                <w:sz w:val="24"/>
                <w:szCs w:val="24"/>
              </w:rPr>
              <w:t>学科整体水平得分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b/>
                <w:bCs/>
                <w:color w:val="333333"/>
                <w:kern w:val="0"/>
                <w:sz w:val="24"/>
                <w:szCs w:val="24"/>
              </w:rPr>
              <w:t>排名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10002      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3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10698      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10003      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3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10558      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10384      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10001      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3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10055      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10141      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3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10248      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10272      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10284      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10173      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13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10246      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10486      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10532      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10651      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10034      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3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10036      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10056      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10611      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10614      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10487      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3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10561      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10183      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3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10422      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10520      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中南</w:t>
            </w:r>
            <w:proofErr w:type="gramStart"/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财经政法</w:t>
            </w:r>
            <w:proofErr w:type="gramEnd"/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10610      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10613      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10070      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13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</w:tr>
      <w:tr w:rsidR="0041458D" w:rsidRPr="00671DB1" w:rsidTr="00675F31">
        <w:trPr>
          <w:trHeight w:val="312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2E4A1D" w:rsidRDefault="0041458D" w:rsidP="00675F31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10079      </w:t>
            </w:r>
            <w:r w:rsidRPr="00CF4402">
              <w:rPr>
                <w:rFonts w:ascii="ˎ̥" w:hAnsi="ˎ̥" w:cs="宋体"/>
                <w:color w:val="333333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8D" w:rsidRPr="00CF4402" w:rsidRDefault="0041458D" w:rsidP="00675F3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8D" w:rsidRPr="00CF4402" w:rsidRDefault="0041458D" w:rsidP="00675F3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</w:tr>
    </w:tbl>
    <w:p w:rsidR="0041458D" w:rsidRDefault="0041458D" w:rsidP="0041458D">
      <w:pPr>
        <w:widowControl/>
        <w:spacing w:line="300" w:lineRule="atLeast"/>
        <w:rPr>
          <w:rFonts w:ascii="ˎ̥" w:hAnsi="ˎ̥" w:cs="宋体" w:hint="eastAsia"/>
          <w:color w:val="333333"/>
          <w:kern w:val="0"/>
          <w:sz w:val="32"/>
          <w:szCs w:val="32"/>
        </w:rPr>
      </w:pPr>
    </w:p>
    <w:p w:rsidR="00D240D5" w:rsidRDefault="00D240D5" w:rsidP="0041458D"/>
    <w:sectPr w:rsidR="00D240D5" w:rsidSect="00D24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58D"/>
    <w:rsid w:val="0041458D"/>
    <w:rsid w:val="00D2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2015-03-17T02:00:00Z</dcterms:created>
  <dcterms:modified xsi:type="dcterms:W3CDTF">2015-03-17T02:01:00Z</dcterms:modified>
</cp:coreProperties>
</file>